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FB9" w:rsidRDefault="00BC57EC">
      <w:pPr>
        <w:pStyle w:val="Standard"/>
        <w:snapToGrid w:val="0"/>
        <w:spacing w:line="480" w:lineRule="exact"/>
        <w:ind w:left="1277" w:firstLine="1540"/>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5675040</wp:posOffset>
                </wp:positionH>
                <wp:positionV relativeFrom="paragraph">
                  <wp:posOffset>-385920</wp:posOffset>
                </wp:positionV>
                <wp:extent cx="914400" cy="914400"/>
                <wp:effectExtent l="0" t="0" r="0" b="0"/>
                <wp:wrapNone/>
                <wp:docPr id="1" name="框架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alpha val="0"/>
                          </a:srgbClr>
                        </a:solidFill>
                        <a:ln>
                          <a:noFill/>
                          <a:prstDash/>
                        </a:ln>
                      </wps:spPr>
                      <wps:txbx>
                        <w:txbxContent>
                          <w:p w:rsidR="00C64FB9" w:rsidRDefault="00BC57EC">
                            <w:pPr>
                              <w:pStyle w:val="Standard"/>
                            </w:pPr>
                            <w:r>
                              <w:rPr>
                                <w:rFonts w:eastAsia="標楷體" w:cs="標楷體"/>
                                <w:b/>
                                <w:sz w:val="28"/>
                                <w:szCs w:val="28"/>
                              </w:rPr>
                              <w:t>【表三】</w:t>
                            </w:r>
                          </w:p>
                        </w:txbxContent>
                      </wps:txbx>
                      <wps:bodyPr wrap="none" lIns="100800" tIns="55080" rIns="100800" bIns="5508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446.85pt;margin-top:-30.4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8A4QEAAK4DAAAOAAAAZHJzL2Uyb0RvYy54bWysU11u2zAMfh/QOwh6X2wX7dAZcYptQYoB&#10;xTYg7QFoWYoF6A+SGjsX2DEG7BI7Us8xSnaTdnsr6gdZ5Ed/JD/Sy+tRK7LnPkhrGlotSkq4YbaT&#10;ZtfQ+7vN+ytKQgTTgbKGN/TAA71enb1bDq7m57a3quOeIIkJ9eAa2sfo6qIIrOcawsI6bhAU1muI&#10;aPpd0XkYkF2r4rwsPxSD9Z3zlvEQ0LueQLrK/EJwFr8LEXgkqqFYW8ynz2ebzmK1hHrnwfWSzWXA&#10;K6rQIA0mPVKtIQJ58PI/Ki2Zt8GKuGBWF1YIyXjuAbupyn+62fbgeO4FxQnuKFN4O1r2bf/DE9nh&#10;7CgxoHFEj79/Pv76UyVpBhdqjNg6jInjZzumsNkf0Jk6HoXX6Y29EMRR5MNRWD5GwtD5sbq4KBFh&#10;CM13ZClOHzsf4g23mqRLQz3OLcsJ+9sQp9CnkJQrWCW7jVQqG37XflGe7AFnvMnP9K1yPUzePGdM&#10;F6bQnPoFhzKJydjEiemgTtnWEPopd4KLJMbUdLrFsR0RTNfWdgcUaMAtaqjBNadEfTU4pKosr1Lb&#10;MVuXl2hR4l9A7XMIV8JBvDVbx5KEU0mfHqIVMotwSjaXg0uRe5kXOG3dcztHnX6z1V8AAAD//wMA&#10;UEsDBBQABgAIAAAAIQC9eUJS4AAAAAsBAAAPAAAAZHJzL2Rvd25yZXYueG1sTI/BTsMwEETvSPyD&#10;tUjcWpsGNWmIUyGkSqgcEKUXbm68TQLxOsRuGv6e7QmOO/M0O1OsJ9eJEYfQetJwN1cgkCpvW6o1&#10;7N83swxEiIas6Tyhhh8MsC6vrwqTW3+mNxx3sRYcQiE3GpoY+1zKUDXoTJj7Hom9ox+ciXwOtbSD&#10;OXO46+RCqaV0piX+0JgenxqsvnYnpyE9vq42n+O9/VDPoX353oa932Za395Mjw8gIk7xD4ZLfa4O&#10;JXc6+BPZIDoN2SpJGdUwWyrecCFUkrJ0YC9ZgCwL+X9D+QsAAP//AwBQSwECLQAUAAYACAAAACEA&#10;toM4kv4AAADhAQAAEwAAAAAAAAAAAAAAAAAAAAAAW0NvbnRlbnRfVHlwZXNdLnhtbFBLAQItABQA&#10;BgAIAAAAIQA4/SH/1gAAAJQBAAALAAAAAAAAAAAAAAAAAC8BAABfcmVscy8ucmVsc1BLAQItABQA&#10;BgAIAAAAIQDAUT8A4QEAAK4DAAAOAAAAAAAAAAAAAAAAAC4CAABkcnMvZTJvRG9jLnhtbFBLAQIt&#10;ABQABgAIAAAAIQC9eUJS4AAAAAsBAAAPAAAAAAAAAAAAAAAAADsEAABkcnMvZG93bnJldi54bWxQ&#10;SwUGAAAAAAQABADzAAAASAUAAAAA&#10;" stroked="f">
                <v:fill opacity="0"/>
                <v:textbox inset="2.8mm,1.53mm,2.8mm,1.53mm">
                  <w:txbxContent>
                    <w:p w:rsidR="00C64FB9" w:rsidRDefault="00BC57EC">
                      <w:pPr>
                        <w:pStyle w:val="Standard"/>
                      </w:pPr>
                      <w:r>
                        <w:rPr>
                          <w:rFonts w:eastAsia="標楷體" w:cs="標楷體"/>
                          <w:b/>
                          <w:sz w:val="28"/>
                          <w:szCs w:val="28"/>
                        </w:rPr>
                        <w:t>【表三】</w:t>
                      </w:r>
                    </w:p>
                  </w:txbxContent>
                </v:textbox>
              </v:shape>
            </w:pict>
          </mc:Fallback>
        </mc:AlternateContent>
      </w:r>
      <w:r>
        <w:rPr>
          <w:rFonts w:eastAsia="標楷體"/>
          <w:b/>
          <w:sz w:val="32"/>
        </w:rPr>
        <w:t>鹿港鎮公所水利建造物</w:t>
      </w:r>
      <w:proofErr w:type="gramStart"/>
      <w:r>
        <w:rPr>
          <w:rFonts w:eastAsia="標楷體"/>
          <w:b/>
          <w:sz w:val="32"/>
        </w:rPr>
        <w:t>搭排切</w:t>
      </w:r>
      <w:proofErr w:type="gramEnd"/>
      <w:r>
        <w:rPr>
          <w:rFonts w:eastAsia="標楷體"/>
          <w:b/>
          <w:sz w:val="32"/>
        </w:rPr>
        <w:t>結書</w:t>
      </w:r>
      <w:r>
        <w:rPr>
          <w:rFonts w:eastAsia="標楷體"/>
          <w:sz w:val="32"/>
        </w:rPr>
        <w:t xml:space="preserve">          </w:t>
      </w:r>
    </w:p>
    <w:p w:rsidR="00C64FB9" w:rsidRDefault="00BC57EC">
      <w:pPr>
        <w:pStyle w:val="Standard"/>
        <w:snapToGrid w:val="0"/>
        <w:spacing w:line="480" w:lineRule="exact"/>
        <w:ind w:left="532"/>
      </w:pPr>
      <w:r>
        <w:rPr>
          <w:rFonts w:eastAsia="標楷體"/>
          <w:sz w:val="28"/>
        </w:rPr>
        <w:t xml:space="preserve">   </w:t>
      </w:r>
      <w:r>
        <w:rPr>
          <w:rFonts w:eastAsia="標楷體"/>
          <w:sz w:val="28"/>
        </w:rPr>
        <w:t>具切結書人</w:t>
      </w:r>
      <w:r>
        <w:rPr>
          <w:rFonts w:eastAsia="標楷體"/>
          <w:sz w:val="28"/>
          <w:u w:val="single"/>
        </w:rPr>
        <w:t xml:space="preserve">            </w:t>
      </w:r>
      <w:r>
        <w:rPr>
          <w:rFonts w:eastAsia="標楷體"/>
          <w:sz w:val="28"/>
        </w:rPr>
        <w:t>使用鹿港鎮公所水利建造物，除遵守有關法令外，並具切結條件如下：</w:t>
      </w:r>
    </w:p>
    <w:p w:rsidR="00C64FB9" w:rsidRDefault="00BC57EC">
      <w:pPr>
        <w:pStyle w:val="Standard"/>
        <w:snapToGrid w:val="0"/>
        <w:spacing w:line="480" w:lineRule="exact"/>
        <w:ind w:left="560" w:hanging="560"/>
      </w:pPr>
      <w:r>
        <w:rPr>
          <w:rFonts w:eastAsia="標楷體"/>
          <w:sz w:val="28"/>
        </w:rPr>
        <w:t>一、使用鹿港鎮公所搭排放水之水質排入</w:t>
      </w:r>
      <w:r>
        <w:rPr>
          <w:rFonts w:eastAsia="標楷體"/>
          <w:sz w:val="28"/>
          <w:u w:val="single"/>
        </w:rPr>
        <w:t xml:space="preserve">          </w:t>
      </w:r>
      <w:r>
        <w:rPr>
          <w:rFonts w:eastAsia="標楷體"/>
          <w:sz w:val="28"/>
        </w:rPr>
        <w:t>排水系統應符合行政院環境保護署及相關法令規定之放流水標準，如該排水</w:t>
      </w:r>
      <w:proofErr w:type="gramStart"/>
      <w:r>
        <w:rPr>
          <w:rFonts w:eastAsia="標楷體"/>
          <w:sz w:val="28"/>
        </w:rPr>
        <w:t>屬灌排兼</w:t>
      </w:r>
      <w:proofErr w:type="gramEnd"/>
      <w:r>
        <w:rPr>
          <w:rFonts w:eastAsia="標楷體"/>
          <w:sz w:val="28"/>
        </w:rPr>
        <w:t>用水路並應符合灌溉水質且集中排洩，倘其水質發生因未達標準而發生損害他人權益時，則切結書人願負責賠償與處理。</w:t>
      </w:r>
    </w:p>
    <w:p w:rsidR="00C64FB9" w:rsidRDefault="00BC57EC">
      <w:pPr>
        <w:pStyle w:val="Standard"/>
        <w:snapToGrid w:val="0"/>
        <w:spacing w:line="480" w:lineRule="exact"/>
        <w:ind w:left="560" w:hanging="560"/>
        <w:rPr>
          <w:rFonts w:eastAsia="標楷體"/>
          <w:sz w:val="28"/>
        </w:rPr>
      </w:pPr>
      <w:r>
        <w:rPr>
          <w:rFonts w:eastAsia="標楷體"/>
          <w:sz w:val="28"/>
        </w:rPr>
        <w:t>二、使用鹿港鎮公所渠道搭排水範圍及期限如下：</w:t>
      </w:r>
    </w:p>
    <w:p w:rsidR="00C64FB9" w:rsidRDefault="00BC57EC">
      <w:pPr>
        <w:pStyle w:val="Standard"/>
        <w:numPr>
          <w:ilvl w:val="0"/>
          <w:numId w:val="3"/>
        </w:numPr>
        <w:tabs>
          <w:tab w:val="left" w:pos="720"/>
        </w:tabs>
        <w:snapToGrid w:val="0"/>
        <w:spacing w:line="480" w:lineRule="exact"/>
      </w:pPr>
      <w:r>
        <w:rPr>
          <w:rFonts w:eastAsia="標楷體"/>
          <w:sz w:val="28"/>
          <w:szCs w:val="28"/>
        </w:rPr>
        <w:t>申請位置：</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鄉鎮市</w:t>
      </w:r>
      <w:r>
        <w:rPr>
          <w:rFonts w:eastAsia="標楷體"/>
          <w:sz w:val="28"/>
          <w:szCs w:val="28"/>
          <w:u w:val="single"/>
        </w:rPr>
        <w:t xml:space="preserve">　　　　</w:t>
      </w:r>
      <w:r>
        <w:rPr>
          <w:rFonts w:eastAsia="標楷體"/>
          <w:sz w:val="28"/>
          <w:szCs w:val="28"/>
        </w:rPr>
        <w:t>段</w:t>
      </w:r>
      <w:r>
        <w:rPr>
          <w:rFonts w:eastAsia="標楷體"/>
          <w:sz w:val="28"/>
          <w:szCs w:val="28"/>
          <w:u w:val="single"/>
        </w:rPr>
        <w:t xml:space="preserve">　　　　</w:t>
      </w:r>
      <w:r>
        <w:rPr>
          <w:rFonts w:eastAsia="標楷體"/>
          <w:sz w:val="28"/>
          <w:szCs w:val="28"/>
        </w:rPr>
        <w:t>小段</w:t>
      </w:r>
      <w:r>
        <w:rPr>
          <w:rFonts w:eastAsia="標楷體"/>
          <w:sz w:val="28"/>
          <w:szCs w:val="28"/>
          <w:u w:val="single"/>
        </w:rPr>
        <w:t xml:space="preserve">　　　　</w:t>
      </w:r>
      <w:r>
        <w:rPr>
          <w:rFonts w:eastAsia="標楷體"/>
          <w:sz w:val="28"/>
          <w:szCs w:val="28"/>
        </w:rPr>
        <w:t>地號土地</w:t>
      </w:r>
    </w:p>
    <w:p w:rsidR="00C64FB9" w:rsidRDefault="00BC57EC">
      <w:pPr>
        <w:pStyle w:val="Standard"/>
        <w:numPr>
          <w:ilvl w:val="0"/>
          <w:numId w:val="1"/>
        </w:numPr>
        <w:tabs>
          <w:tab w:val="left" w:pos="720"/>
        </w:tabs>
        <w:snapToGrid w:val="0"/>
        <w:spacing w:line="480" w:lineRule="exact"/>
      </w:pPr>
      <w:r>
        <w:rPr>
          <w:rFonts w:eastAsia="標楷體"/>
          <w:sz w:val="28"/>
          <w:szCs w:val="28"/>
        </w:rPr>
        <w:t>流入口位置：</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鄉鎮市</w:t>
      </w:r>
      <w:r>
        <w:rPr>
          <w:rFonts w:eastAsia="標楷體"/>
          <w:sz w:val="28"/>
          <w:szCs w:val="28"/>
          <w:u w:val="single"/>
        </w:rPr>
        <w:t xml:space="preserve">　　　　</w:t>
      </w:r>
      <w:r>
        <w:rPr>
          <w:rFonts w:eastAsia="標楷體"/>
          <w:sz w:val="28"/>
          <w:szCs w:val="28"/>
        </w:rPr>
        <w:t>段</w:t>
      </w:r>
      <w:r>
        <w:rPr>
          <w:rFonts w:eastAsia="標楷體"/>
          <w:sz w:val="28"/>
          <w:szCs w:val="28"/>
          <w:u w:val="single"/>
        </w:rPr>
        <w:t xml:space="preserve">　　　　</w:t>
      </w:r>
      <w:r>
        <w:rPr>
          <w:rFonts w:eastAsia="標楷體"/>
          <w:sz w:val="28"/>
          <w:szCs w:val="28"/>
        </w:rPr>
        <w:t>小段</w:t>
      </w:r>
      <w:r>
        <w:rPr>
          <w:rFonts w:eastAsia="標楷體"/>
          <w:sz w:val="28"/>
          <w:szCs w:val="28"/>
          <w:u w:val="single"/>
        </w:rPr>
        <w:t xml:space="preserve">　　　　</w:t>
      </w:r>
      <w:r>
        <w:rPr>
          <w:rFonts w:eastAsia="標楷體"/>
          <w:sz w:val="28"/>
          <w:szCs w:val="28"/>
        </w:rPr>
        <w:t>地號土</w:t>
      </w:r>
      <w:r>
        <w:rPr>
          <w:rFonts w:eastAsia="標楷體"/>
          <w:sz w:val="28"/>
          <w:szCs w:val="28"/>
        </w:rPr>
        <w:lastRenderedPageBreak/>
        <w:t>地</w:t>
      </w:r>
    </w:p>
    <w:p w:rsidR="00C64FB9" w:rsidRDefault="00BC57EC">
      <w:pPr>
        <w:pStyle w:val="Standard"/>
        <w:numPr>
          <w:ilvl w:val="0"/>
          <w:numId w:val="1"/>
        </w:numPr>
        <w:tabs>
          <w:tab w:val="left" w:pos="720"/>
        </w:tabs>
        <w:snapToGrid w:val="0"/>
        <w:spacing w:line="480" w:lineRule="exact"/>
      </w:pPr>
      <w:proofErr w:type="gramStart"/>
      <w:r>
        <w:rPr>
          <w:rFonts w:eastAsia="標楷體"/>
          <w:sz w:val="28"/>
        </w:rPr>
        <w:t>搭排渠道</w:t>
      </w:r>
      <w:proofErr w:type="gramEnd"/>
      <w:r>
        <w:rPr>
          <w:rFonts w:eastAsia="標楷體"/>
          <w:sz w:val="28"/>
        </w:rPr>
        <w:t>名稱：</w:t>
      </w:r>
      <w:r>
        <w:rPr>
          <w:rFonts w:eastAsia="標楷體"/>
          <w:sz w:val="28"/>
          <w:u w:val="single"/>
        </w:rPr>
        <w:t xml:space="preserve">                                                  </w:t>
      </w:r>
    </w:p>
    <w:p w:rsidR="00C64FB9" w:rsidRDefault="00BC57EC">
      <w:pPr>
        <w:pStyle w:val="Standard"/>
        <w:numPr>
          <w:ilvl w:val="0"/>
          <w:numId w:val="1"/>
        </w:numPr>
        <w:tabs>
          <w:tab w:val="left" w:pos="1440"/>
        </w:tabs>
        <w:snapToGrid w:val="0"/>
        <w:spacing w:line="480" w:lineRule="exact"/>
        <w:ind w:left="720" w:hanging="436"/>
      </w:pPr>
      <w:r>
        <w:rPr>
          <w:rFonts w:eastAsia="標楷體"/>
          <w:sz w:val="28"/>
          <w:szCs w:val="28"/>
        </w:rPr>
        <w:t>排放水量：日平均</w:t>
      </w:r>
      <w:r>
        <w:rPr>
          <w:rFonts w:eastAsia="標楷體"/>
          <w:sz w:val="28"/>
          <w:szCs w:val="28"/>
          <w:u w:val="single"/>
        </w:rPr>
        <w:t xml:space="preserve">        </w:t>
      </w:r>
      <w:r>
        <w:rPr>
          <w:rFonts w:eastAsia="標楷體"/>
          <w:sz w:val="28"/>
          <w:szCs w:val="28"/>
        </w:rPr>
        <w:t>立方公尺；日最大</w:t>
      </w:r>
      <w:r>
        <w:rPr>
          <w:rFonts w:eastAsia="標楷體"/>
          <w:sz w:val="28"/>
          <w:szCs w:val="28"/>
          <w:u w:val="single"/>
        </w:rPr>
        <w:t xml:space="preserve">        </w:t>
      </w:r>
      <w:r>
        <w:rPr>
          <w:rFonts w:eastAsia="標楷體"/>
          <w:sz w:val="28"/>
          <w:szCs w:val="28"/>
        </w:rPr>
        <w:t>立方公尺；</w:t>
      </w:r>
      <w:proofErr w:type="gramStart"/>
      <w:r>
        <w:rPr>
          <w:rFonts w:eastAsia="標楷體"/>
          <w:sz w:val="28"/>
          <w:szCs w:val="28"/>
        </w:rPr>
        <w:t>年搭排</w:t>
      </w:r>
      <w:proofErr w:type="gramEnd"/>
      <w:r>
        <w:rPr>
          <w:rFonts w:eastAsia="標楷體"/>
          <w:sz w:val="28"/>
          <w:szCs w:val="28"/>
        </w:rPr>
        <w:t>日數</w:t>
      </w:r>
      <w:r>
        <w:rPr>
          <w:rFonts w:eastAsia="標楷體"/>
          <w:sz w:val="28"/>
          <w:szCs w:val="28"/>
          <w:u w:val="single"/>
        </w:rPr>
        <w:t xml:space="preserve">       </w:t>
      </w:r>
      <w:r>
        <w:rPr>
          <w:rFonts w:eastAsia="標楷體"/>
          <w:sz w:val="28"/>
          <w:szCs w:val="28"/>
        </w:rPr>
        <w:t>日；</w:t>
      </w:r>
      <w:proofErr w:type="gramStart"/>
      <w:r>
        <w:rPr>
          <w:rFonts w:eastAsia="標楷體"/>
          <w:sz w:val="28"/>
          <w:szCs w:val="28"/>
        </w:rPr>
        <w:t>年搭排水量</w:t>
      </w:r>
      <w:proofErr w:type="gramEnd"/>
      <w:r>
        <w:rPr>
          <w:rFonts w:eastAsia="標楷體"/>
          <w:sz w:val="28"/>
          <w:szCs w:val="28"/>
          <w:u w:val="single"/>
        </w:rPr>
        <w:t xml:space="preserve">        </w:t>
      </w:r>
      <w:r>
        <w:rPr>
          <w:rFonts w:eastAsia="標楷體"/>
          <w:sz w:val="28"/>
          <w:szCs w:val="28"/>
        </w:rPr>
        <w:t>立方公尺</w:t>
      </w:r>
      <w:r>
        <w:rPr>
          <w:rFonts w:eastAsia="標楷體"/>
          <w:sz w:val="28"/>
        </w:rPr>
        <w:t>。</w:t>
      </w:r>
    </w:p>
    <w:p w:rsidR="00C64FB9" w:rsidRDefault="00BC57EC">
      <w:pPr>
        <w:pStyle w:val="Standard"/>
        <w:numPr>
          <w:ilvl w:val="0"/>
          <w:numId w:val="1"/>
        </w:numPr>
        <w:tabs>
          <w:tab w:val="left" w:pos="720"/>
        </w:tabs>
        <w:snapToGrid w:val="0"/>
        <w:spacing w:line="480" w:lineRule="exact"/>
      </w:pPr>
      <w:r>
        <w:rPr>
          <w:rFonts w:eastAsia="標楷體"/>
          <w:sz w:val="28"/>
        </w:rPr>
        <w:t>使用期限：自</w:t>
      </w:r>
      <w:r>
        <w:rPr>
          <w:rFonts w:eastAsia="標楷體"/>
          <w:sz w:val="28"/>
          <w:u w:val="single"/>
        </w:rPr>
        <w:t xml:space="preserve">   </w:t>
      </w:r>
      <w:r>
        <w:rPr>
          <w:rFonts w:eastAsia="標楷體"/>
          <w:sz w:val="28"/>
        </w:rPr>
        <w:t>年</w:t>
      </w:r>
      <w:r>
        <w:rPr>
          <w:rFonts w:eastAsia="標楷體"/>
          <w:sz w:val="28"/>
          <w:u w:val="single"/>
        </w:rPr>
        <w:t xml:space="preserve">   </w:t>
      </w:r>
      <w:r>
        <w:rPr>
          <w:rFonts w:eastAsia="標楷體"/>
          <w:sz w:val="28"/>
        </w:rPr>
        <w:t>月</w:t>
      </w:r>
      <w:r>
        <w:rPr>
          <w:rFonts w:eastAsia="標楷體"/>
          <w:sz w:val="28"/>
          <w:u w:val="single"/>
        </w:rPr>
        <w:t xml:space="preserve">   </w:t>
      </w:r>
      <w:r>
        <w:rPr>
          <w:rFonts w:eastAsia="標楷體"/>
          <w:sz w:val="28"/>
        </w:rPr>
        <w:t>日起至</w:t>
      </w:r>
      <w:r>
        <w:rPr>
          <w:rFonts w:eastAsia="標楷體"/>
          <w:sz w:val="28"/>
          <w:u w:val="single"/>
        </w:rPr>
        <w:t xml:space="preserve">   </w:t>
      </w:r>
      <w:r>
        <w:rPr>
          <w:rFonts w:eastAsia="標楷體"/>
          <w:sz w:val="28"/>
        </w:rPr>
        <w:t>年</w:t>
      </w:r>
      <w:r>
        <w:rPr>
          <w:rFonts w:eastAsia="標楷體"/>
          <w:sz w:val="28"/>
          <w:u w:val="single"/>
        </w:rPr>
        <w:t xml:space="preserve">   </w:t>
      </w:r>
      <w:r>
        <w:rPr>
          <w:rFonts w:eastAsia="標楷體"/>
          <w:sz w:val="28"/>
        </w:rPr>
        <w:t>月</w:t>
      </w:r>
      <w:r>
        <w:rPr>
          <w:rFonts w:eastAsia="標楷體"/>
          <w:sz w:val="28"/>
          <w:u w:val="single"/>
        </w:rPr>
        <w:t xml:space="preserve">   </w:t>
      </w:r>
      <w:r>
        <w:rPr>
          <w:rFonts w:eastAsia="標楷體"/>
          <w:sz w:val="28"/>
        </w:rPr>
        <w:t>日止。</w:t>
      </w:r>
    </w:p>
    <w:p w:rsidR="00C64FB9" w:rsidRDefault="00BC57EC">
      <w:pPr>
        <w:pStyle w:val="Standard"/>
        <w:snapToGrid w:val="0"/>
        <w:spacing w:line="480" w:lineRule="exact"/>
        <w:ind w:left="560" w:hanging="560"/>
        <w:rPr>
          <w:rFonts w:eastAsia="標楷體"/>
          <w:sz w:val="28"/>
        </w:rPr>
      </w:pPr>
      <w:r>
        <w:rPr>
          <w:rFonts w:eastAsia="標楷體"/>
          <w:sz w:val="28"/>
        </w:rPr>
        <w:t>三、搭排放水之工程設施應經鹿港鎮公所同意並按鹿港鎮公所核准規格施工，其所需工程費用由具切結書人負擔。</w:t>
      </w:r>
    </w:p>
    <w:p w:rsidR="00C64FB9" w:rsidRDefault="00BC57EC">
      <w:pPr>
        <w:pStyle w:val="Standard"/>
        <w:snapToGrid w:val="0"/>
        <w:spacing w:line="480" w:lineRule="exact"/>
        <w:rPr>
          <w:rFonts w:eastAsia="標楷體"/>
          <w:sz w:val="28"/>
        </w:rPr>
      </w:pPr>
      <w:r>
        <w:rPr>
          <w:rFonts w:eastAsia="標楷體"/>
          <w:sz w:val="28"/>
        </w:rPr>
        <w:t>四、搭排放水工程設施需使用他人土地時，由具切結書人自行解決。</w:t>
      </w:r>
    </w:p>
    <w:p w:rsidR="00C64FB9" w:rsidRDefault="00BC57EC">
      <w:pPr>
        <w:pStyle w:val="Standard"/>
        <w:snapToGrid w:val="0"/>
        <w:spacing w:line="480" w:lineRule="exact"/>
        <w:ind w:left="538" w:hanging="538"/>
        <w:rPr>
          <w:rFonts w:eastAsia="標楷體"/>
          <w:sz w:val="28"/>
        </w:rPr>
      </w:pPr>
      <w:r>
        <w:rPr>
          <w:rFonts w:eastAsia="標楷體"/>
          <w:sz w:val="28"/>
        </w:rPr>
        <w:t>五、使用期間如需變更名義或轉讓他人時，應先向鹿港鎮公所申請同意並另立切結書繼續履行，否則，願由鹿港鎮公所依相關法規論處。</w:t>
      </w:r>
    </w:p>
    <w:p w:rsidR="00C64FB9" w:rsidRDefault="00BC57EC">
      <w:pPr>
        <w:pStyle w:val="Standard"/>
        <w:snapToGrid w:val="0"/>
        <w:spacing w:line="480" w:lineRule="exact"/>
        <w:ind w:left="538" w:hanging="538"/>
        <w:rPr>
          <w:rFonts w:eastAsia="標楷體"/>
          <w:sz w:val="28"/>
        </w:rPr>
      </w:pPr>
      <w:r>
        <w:rPr>
          <w:rFonts w:eastAsia="標楷體"/>
          <w:sz w:val="28"/>
        </w:rPr>
        <w:t>六、使用期限有延長之必要時，應於期限屆</w:t>
      </w:r>
      <w:r>
        <w:rPr>
          <w:rFonts w:eastAsia="標楷體"/>
          <w:sz w:val="28"/>
        </w:rPr>
        <w:lastRenderedPageBreak/>
        <w:t>滿前</w:t>
      </w:r>
      <w:r>
        <w:rPr>
          <w:rFonts w:eastAsia="標楷體"/>
          <w:sz w:val="28"/>
        </w:rPr>
        <w:t>2</w:t>
      </w:r>
      <w:r>
        <w:rPr>
          <w:rFonts w:eastAsia="標楷體"/>
          <w:sz w:val="28"/>
        </w:rPr>
        <w:t>個月內向鹿港鎮公所提出申請。</w:t>
      </w:r>
    </w:p>
    <w:p w:rsidR="00C64FB9" w:rsidRDefault="00BC57EC">
      <w:pPr>
        <w:pStyle w:val="Standard"/>
        <w:snapToGrid w:val="0"/>
        <w:spacing w:line="480" w:lineRule="exact"/>
        <w:ind w:left="538" w:hanging="538"/>
        <w:rPr>
          <w:rFonts w:eastAsia="標楷體"/>
          <w:sz w:val="28"/>
        </w:rPr>
      </w:pPr>
      <w:r>
        <w:rPr>
          <w:rFonts w:eastAsia="標楷體"/>
          <w:sz w:val="28"/>
        </w:rPr>
        <w:t>七、中途需要終止使用或排廢水量減少時，應於終止或發生前一個月前向鹿港鎮公所申請。</w:t>
      </w:r>
    </w:p>
    <w:p w:rsidR="00C64FB9" w:rsidRDefault="00BC57EC">
      <w:pPr>
        <w:pStyle w:val="Standard"/>
        <w:snapToGrid w:val="0"/>
        <w:spacing w:line="480" w:lineRule="exact"/>
        <w:ind w:left="560" w:hanging="560"/>
        <w:rPr>
          <w:rFonts w:eastAsia="標楷體"/>
          <w:sz w:val="28"/>
        </w:rPr>
      </w:pPr>
      <w:r>
        <w:rPr>
          <w:rFonts w:eastAsia="標楷體"/>
          <w:sz w:val="28"/>
        </w:rPr>
        <w:t>八、使用期間如有下列情事之</w:t>
      </w:r>
      <w:proofErr w:type="gramStart"/>
      <w:r>
        <w:rPr>
          <w:rFonts w:eastAsia="標楷體"/>
          <w:sz w:val="28"/>
        </w:rPr>
        <w:t>一</w:t>
      </w:r>
      <w:proofErr w:type="gramEnd"/>
      <w:r>
        <w:rPr>
          <w:rFonts w:eastAsia="標楷體"/>
          <w:sz w:val="28"/>
        </w:rPr>
        <w:t>者，具切結書人應即負責改善或停止使用，否則，鹿港鎮公所得隨時限制使用或撤銷許可及拆除其設施物，所有損失與鹿港鎮公所無關，且本所無需付賠償責任。</w:t>
      </w:r>
    </w:p>
    <w:p w:rsidR="00C64FB9" w:rsidRDefault="00BC57EC">
      <w:pPr>
        <w:pStyle w:val="Standard"/>
        <w:numPr>
          <w:ilvl w:val="0"/>
          <w:numId w:val="4"/>
        </w:numPr>
        <w:tabs>
          <w:tab w:val="left" w:pos="1064"/>
        </w:tabs>
        <w:snapToGrid w:val="0"/>
        <w:spacing w:line="480" w:lineRule="exact"/>
        <w:rPr>
          <w:rFonts w:eastAsia="標楷體"/>
          <w:sz w:val="28"/>
        </w:rPr>
      </w:pPr>
      <w:r>
        <w:rPr>
          <w:rFonts w:eastAsia="標楷體"/>
          <w:sz w:val="28"/>
        </w:rPr>
        <w:t>搭排水之工程設施與核定設施</w:t>
      </w:r>
      <w:proofErr w:type="gramStart"/>
      <w:r>
        <w:rPr>
          <w:rFonts w:eastAsia="標楷體"/>
          <w:sz w:val="28"/>
        </w:rPr>
        <w:t>不</w:t>
      </w:r>
      <w:proofErr w:type="gramEnd"/>
      <w:r>
        <w:rPr>
          <w:rFonts w:eastAsia="標楷體"/>
          <w:sz w:val="28"/>
        </w:rPr>
        <w:t>府。</w:t>
      </w:r>
    </w:p>
    <w:p w:rsidR="00C64FB9" w:rsidRDefault="00BC57EC">
      <w:pPr>
        <w:pStyle w:val="Standard"/>
        <w:numPr>
          <w:ilvl w:val="0"/>
          <w:numId w:val="2"/>
        </w:numPr>
        <w:tabs>
          <w:tab w:val="left" w:pos="1064"/>
        </w:tabs>
        <w:snapToGrid w:val="0"/>
        <w:spacing w:line="480" w:lineRule="exact"/>
        <w:rPr>
          <w:rFonts w:eastAsia="標楷體"/>
          <w:sz w:val="28"/>
        </w:rPr>
      </w:pPr>
      <w:r>
        <w:rPr>
          <w:rFonts w:eastAsia="標楷體"/>
          <w:sz w:val="28"/>
        </w:rPr>
        <w:t>搭排水之工程設施不良，影響渠道結構及排水安全。</w:t>
      </w:r>
    </w:p>
    <w:p w:rsidR="00C64FB9" w:rsidRDefault="00BC57EC">
      <w:pPr>
        <w:pStyle w:val="Standard"/>
        <w:numPr>
          <w:ilvl w:val="0"/>
          <w:numId w:val="2"/>
        </w:numPr>
        <w:tabs>
          <w:tab w:val="left" w:pos="1064"/>
        </w:tabs>
        <w:snapToGrid w:val="0"/>
        <w:spacing w:line="480" w:lineRule="exact"/>
        <w:rPr>
          <w:rFonts w:eastAsia="標楷體"/>
          <w:sz w:val="28"/>
        </w:rPr>
      </w:pPr>
      <w:r>
        <w:rPr>
          <w:rFonts w:eastAsia="標楷體"/>
          <w:sz w:val="28"/>
        </w:rPr>
        <w:t>使用渠道發生堵塞。</w:t>
      </w:r>
    </w:p>
    <w:p w:rsidR="00C64FB9" w:rsidRDefault="00BC57EC">
      <w:pPr>
        <w:pStyle w:val="Standard"/>
        <w:numPr>
          <w:ilvl w:val="0"/>
          <w:numId w:val="2"/>
        </w:numPr>
        <w:tabs>
          <w:tab w:val="left" w:pos="1064"/>
        </w:tabs>
        <w:snapToGrid w:val="0"/>
        <w:spacing w:line="540" w:lineRule="exact"/>
        <w:rPr>
          <w:rFonts w:eastAsia="標楷體"/>
          <w:sz w:val="28"/>
        </w:rPr>
      </w:pPr>
      <w:r>
        <w:rPr>
          <w:rFonts w:eastAsia="標楷體"/>
          <w:sz w:val="28"/>
        </w:rPr>
        <w:t>妨害公共或他人權益。</w:t>
      </w:r>
    </w:p>
    <w:p w:rsidR="00C64FB9" w:rsidRDefault="00BC57EC">
      <w:pPr>
        <w:pStyle w:val="Standard"/>
        <w:numPr>
          <w:ilvl w:val="0"/>
          <w:numId w:val="2"/>
        </w:numPr>
        <w:tabs>
          <w:tab w:val="left" w:pos="1064"/>
        </w:tabs>
        <w:snapToGrid w:val="0"/>
        <w:spacing w:line="540" w:lineRule="exact"/>
        <w:rPr>
          <w:rFonts w:eastAsia="標楷體"/>
          <w:sz w:val="28"/>
        </w:rPr>
      </w:pPr>
      <w:r>
        <w:rPr>
          <w:rFonts w:eastAsia="標楷體"/>
          <w:sz w:val="28"/>
        </w:rPr>
        <w:t>公務或</w:t>
      </w:r>
      <w:proofErr w:type="gramStart"/>
      <w:r>
        <w:rPr>
          <w:rFonts w:eastAsia="標楷體"/>
          <w:sz w:val="28"/>
        </w:rPr>
        <w:t>公益上認需</w:t>
      </w:r>
      <w:proofErr w:type="gramEnd"/>
      <w:r>
        <w:rPr>
          <w:rFonts w:eastAsia="標楷體"/>
          <w:sz w:val="28"/>
        </w:rPr>
        <w:t>限制或停止使用。</w:t>
      </w:r>
    </w:p>
    <w:p w:rsidR="00C64FB9" w:rsidRDefault="00BC57EC">
      <w:pPr>
        <w:pStyle w:val="Standard"/>
        <w:numPr>
          <w:ilvl w:val="0"/>
          <w:numId w:val="2"/>
        </w:numPr>
        <w:tabs>
          <w:tab w:val="left" w:pos="1064"/>
        </w:tabs>
        <w:snapToGrid w:val="0"/>
        <w:spacing w:line="540" w:lineRule="exact"/>
        <w:rPr>
          <w:rFonts w:eastAsia="標楷體"/>
          <w:sz w:val="28"/>
        </w:rPr>
      </w:pPr>
      <w:r>
        <w:rPr>
          <w:rFonts w:eastAsia="標楷體"/>
          <w:sz w:val="28"/>
        </w:rPr>
        <w:t>使用情形與核准</w:t>
      </w:r>
      <w:r>
        <w:rPr>
          <w:rFonts w:eastAsia="標楷體"/>
          <w:sz w:val="28"/>
        </w:rPr>
        <w:lastRenderedPageBreak/>
        <w:t>範圍不符。</w:t>
      </w:r>
    </w:p>
    <w:p w:rsidR="00C64FB9" w:rsidRDefault="00BC57EC">
      <w:pPr>
        <w:pStyle w:val="Standard"/>
        <w:numPr>
          <w:ilvl w:val="0"/>
          <w:numId w:val="2"/>
        </w:numPr>
        <w:tabs>
          <w:tab w:val="left" w:pos="1064"/>
        </w:tabs>
        <w:snapToGrid w:val="0"/>
        <w:spacing w:line="540" w:lineRule="exact"/>
        <w:rPr>
          <w:rFonts w:eastAsia="標楷體"/>
          <w:sz w:val="28"/>
        </w:rPr>
      </w:pPr>
      <w:r>
        <w:rPr>
          <w:rFonts w:eastAsia="標楷體"/>
          <w:sz w:val="28"/>
        </w:rPr>
        <w:t>排放之水質未符合放流水標準。</w:t>
      </w:r>
    </w:p>
    <w:p w:rsidR="00C64FB9" w:rsidRDefault="00BC57EC">
      <w:pPr>
        <w:pStyle w:val="Standard"/>
        <w:snapToGrid w:val="0"/>
        <w:spacing w:line="540" w:lineRule="exact"/>
        <w:ind w:left="560" w:hanging="560"/>
        <w:rPr>
          <w:rFonts w:eastAsia="標楷體"/>
          <w:sz w:val="28"/>
        </w:rPr>
      </w:pPr>
      <w:r>
        <w:rPr>
          <w:rFonts w:eastAsia="標楷體"/>
          <w:sz w:val="28"/>
        </w:rPr>
        <w:t>九、前項應改善或拆除之設施物，逾期不履行或終止使用之建造物不拆除恢復原狀時，同意由鹿港鎮公所代為處理，其費用悉由具切結書人負擔。</w:t>
      </w:r>
    </w:p>
    <w:p w:rsidR="00C64FB9" w:rsidRDefault="00BC57EC">
      <w:pPr>
        <w:pStyle w:val="Standard"/>
        <w:snapToGrid w:val="0"/>
        <w:spacing w:line="540" w:lineRule="exact"/>
        <w:ind w:left="560" w:hanging="560"/>
        <w:rPr>
          <w:rFonts w:eastAsia="標楷體"/>
          <w:sz w:val="28"/>
        </w:rPr>
      </w:pPr>
      <w:r>
        <w:rPr>
          <w:rFonts w:eastAsia="標楷體"/>
          <w:sz w:val="28"/>
        </w:rPr>
        <w:t>十、因災變或</w:t>
      </w:r>
      <w:proofErr w:type="gramStart"/>
      <w:r>
        <w:rPr>
          <w:rFonts w:eastAsia="標楷體"/>
          <w:sz w:val="28"/>
        </w:rPr>
        <w:t>不可抗力事致水利</w:t>
      </w:r>
      <w:proofErr w:type="gramEnd"/>
      <w:r>
        <w:rPr>
          <w:rFonts w:eastAsia="標楷體"/>
          <w:sz w:val="28"/>
        </w:rPr>
        <w:t>建造物損壞不使用時，應即停止使用，具切結書人因此所生之損失，不得要求賠償。</w:t>
      </w:r>
    </w:p>
    <w:p w:rsidR="00C64FB9" w:rsidRDefault="00BC57EC">
      <w:pPr>
        <w:pStyle w:val="Standard"/>
        <w:snapToGrid w:val="0"/>
        <w:spacing w:line="540" w:lineRule="exact"/>
        <w:ind w:left="560" w:hanging="560"/>
        <w:rPr>
          <w:rFonts w:eastAsia="標楷體"/>
          <w:sz w:val="28"/>
        </w:rPr>
      </w:pPr>
      <w:r>
        <w:rPr>
          <w:rFonts w:eastAsia="標楷體"/>
          <w:sz w:val="28"/>
        </w:rPr>
        <w:t>十一、使用期間渠道之附著物（水門、制水閘等）之開關，應遵照鹿港鎮公所指示辦理。</w:t>
      </w:r>
    </w:p>
    <w:p w:rsidR="00C64FB9" w:rsidRDefault="00BC57EC">
      <w:pPr>
        <w:pStyle w:val="Standard"/>
        <w:snapToGrid w:val="0"/>
        <w:spacing w:line="540" w:lineRule="exact"/>
        <w:ind w:left="560" w:hanging="560"/>
        <w:rPr>
          <w:rFonts w:eastAsia="標楷體"/>
          <w:sz w:val="28"/>
        </w:rPr>
      </w:pPr>
      <w:r>
        <w:rPr>
          <w:rFonts w:eastAsia="標楷體"/>
          <w:sz w:val="28"/>
        </w:rPr>
        <w:t>十二、具切結書人如違背前列各項使彰化縣政府蒙受損失時，具切結書人願負賠償之</w:t>
      </w:r>
      <w:r>
        <w:rPr>
          <w:rFonts w:eastAsia="標楷體"/>
          <w:sz w:val="28"/>
        </w:rPr>
        <w:lastRenderedPageBreak/>
        <w:t>責。</w:t>
      </w:r>
    </w:p>
    <w:p w:rsidR="00C64FB9" w:rsidRDefault="00BC57EC">
      <w:pPr>
        <w:pStyle w:val="Standard"/>
        <w:snapToGrid w:val="0"/>
        <w:spacing w:line="540" w:lineRule="exact"/>
        <w:ind w:left="560" w:hanging="560"/>
        <w:rPr>
          <w:rFonts w:eastAsia="標楷體"/>
          <w:sz w:val="28"/>
        </w:rPr>
      </w:pPr>
      <w:r>
        <w:rPr>
          <w:rFonts w:eastAsia="標楷體"/>
          <w:sz w:val="28"/>
        </w:rPr>
        <w:t>十三、申請之土地如涉及第三者權益或地上物造成糾紛，由申請人自行負責。</w:t>
      </w:r>
    </w:p>
    <w:p w:rsidR="00C64FB9" w:rsidRDefault="00C64FB9">
      <w:pPr>
        <w:pStyle w:val="Standard"/>
        <w:snapToGrid w:val="0"/>
        <w:spacing w:line="540" w:lineRule="exact"/>
        <w:ind w:left="560" w:hanging="560"/>
        <w:rPr>
          <w:rFonts w:eastAsia="標楷體"/>
          <w:sz w:val="28"/>
        </w:rPr>
      </w:pPr>
    </w:p>
    <w:p w:rsidR="00C64FB9" w:rsidRDefault="00BC57EC">
      <w:pPr>
        <w:pStyle w:val="Standard"/>
        <w:snapToGrid w:val="0"/>
        <w:spacing w:line="540" w:lineRule="exact"/>
        <w:ind w:left="560" w:hanging="560"/>
        <w:rPr>
          <w:rFonts w:eastAsia="標楷體"/>
          <w:sz w:val="28"/>
        </w:rPr>
      </w:pPr>
      <w:r>
        <w:rPr>
          <w:rFonts w:eastAsia="標楷體"/>
          <w:sz w:val="28"/>
        </w:rPr>
        <w:t xml:space="preserve">      </w:t>
      </w:r>
      <w:r>
        <w:rPr>
          <w:rFonts w:eastAsia="標楷體"/>
          <w:sz w:val="28"/>
        </w:rPr>
        <w:t>此致</w:t>
      </w:r>
    </w:p>
    <w:p w:rsidR="00C64FB9" w:rsidRDefault="00BC57EC">
      <w:pPr>
        <w:pStyle w:val="Standard"/>
        <w:snapToGrid w:val="0"/>
        <w:spacing w:line="540" w:lineRule="exact"/>
        <w:ind w:left="560" w:hanging="560"/>
        <w:rPr>
          <w:rFonts w:eastAsia="標楷體"/>
          <w:sz w:val="28"/>
        </w:rPr>
      </w:pPr>
      <w:r>
        <w:rPr>
          <w:rFonts w:eastAsia="標楷體"/>
          <w:sz w:val="28"/>
        </w:rPr>
        <w:t xml:space="preserve">  </w:t>
      </w:r>
      <w:r>
        <w:rPr>
          <w:rFonts w:eastAsia="標楷體"/>
          <w:sz w:val="28"/>
        </w:rPr>
        <w:t>鹿港鎮公所</w:t>
      </w:r>
    </w:p>
    <w:p w:rsidR="00C64FB9" w:rsidRDefault="00C64FB9">
      <w:pPr>
        <w:pStyle w:val="Standard"/>
        <w:snapToGrid w:val="0"/>
        <w:spacing w:line="540" w:lineRule="exact"/>
        <w:ind w:left="560" w:hanging="560"/>
        <w:rPr>
          <w:rFonts w:eastAsia="標楷體"/>
          <w:sz w:val="28"/>
        </w:rPr>
      </w:pPr>
    </w:p>
    <w:p w:rsidR="00C64FB9" w:rsidRDefault="00C64FB9">
      <w:pPr>
        <w:pStyle w:val="Standard"/>
        <w:snapToGrid w:val="0"/>
        <w:spacing w:line="540" w:lineRule="exact"/>
        <w:ind w:left="560" w:hanging="560"/>
        <w:rPr>
          <w:rFonts w:eastAsia="標楷體"/>
          <w:sz w:val="28"/>
        </w:rPr>
      </w:pPr>
    </w:p>
    <w:p w:rsidR="00C64FB9" w:rsidRDefault="00BC57EC">
      <w:pPr>
        <w:pStyle w:val="Standard"/>
        <w:snapToGrid w:val="0"/>
        <w:spacing w:line="540" w:lineRule="exact"/>
        <w:ind w:left="560" w:hanging="560"/>
        <w:rPr>
          <w:rFonts w:eastAsia="標楷體"/>
          <w:sz w:val="28"/>
        </w:rPr>
      </w:pPr>
      <w:r>
        <w:rPr>
          <w:rFonts w:eastAsia="標楷體"/>
          <w:sz w:val="28"/>
        </w:rPr>
        <w:t xml:space="preserve">                           </w:t>
      </w:r>
      <w:r>
        <w:rPr>
          <w:rFonts w:eastAsia="標楷體"/>
          <w:sz w:val="28"/>
        </w:rPr>
        <w:t>具切結書人：</w:t>
      </w:r>
      <w:r>
        <w:rPr>
          <w:rFonts w:eastAsia="標楷體"/>
          <w:sz w:val="28"/>
        </w:rPr>
        <w:t xml:space="preserve">                         </w:t>
      </w:r>
      <w:r>
        <w:rPr>
          <w:rFonts w:eastAsia="標楷體"/>
          <w:sz w:val="28"/>
        </w:rPr>
        <w:t>（簽章）</w:t>
      </w:r>
    </w:p>
    <w:p w:rsidR="00C64FB9" w:rsidRDefault="00BC57EC">
      <w:pPr>
        <w:pStyle w:val="Standard"/>
        <w:snapToGrid w:val="0"/>
        <w:spacing w:line="540" w:lineRule="exact"/>
        <w:ind w:left="560" w:hanging="560"/>
        <w:rPr>
          <w:rFonts w:eastAsia="標楷體"/>
          <w:sz w:val="28"/>
        </w:rPr>
      </w:pPr>
      <w:r>
        <w:rPr>
          <w:rFonts w:eastAsia="標楷體"/>
          <w:sz w:val="28"/>
        </w:rPr>
        <w:t xml:space="preserve">                           </w:t>
      </w:r>
      <w:r>
        <w:rPr>
          <w:rFonts w:eastAsia="標楷體"/>
          <w:sz w:val="28"/>
        </w:rPr>
        <w:t>身分證字號：</w:t>
      </w:r>
    </w:p>
    <w:p w:rsidR="00C64FB9" w:rsidRDefault="00BC57EC">
      <w:pPr>
        <w:pStyle w:val="Standard"/>
        <w:snapToGrid w:val="0"/>
        <w:spacing w:line="540" w:lineRule="exact"/>
        <w:ind w:left="557" w:firstLine="3220"/>
        <w:rPr>
          <w:rFonts w:eastAsia="標楷體"/>
          <w:sz w:val="28"/>
        </w:rPr>
      </w:pPr>
      <w:r>
        <w:rPr>
          <w:rFonts w:eastAsia="標楷體"/>
          <w:sz w:val="28"/>
        </w:rPr>
        <w:t>電</w:t>
      </w:r>
      <w:r>
        <w:rPr>
          <w:rFonts w:eastAsia="標楷體"/>
          <w:sz w:val="28"/>
        </w:rPr>
        <w:t xml:space="preserve">      </w:t>
      </w:r>
      <w:r>
        <w:rPr>
          <w:rFonts w:eastAsia="標楷體"/>
          <w:sz w:val="28"/>
        </w:rPr>
        <w:t>話：</w:t>
      </w:r>
    </w:p>
    <w:p w:rsidR="00C64FB9" w:rsidRDefault="00BC57EC">
      <w:pPr>
        <w:pStyle w:val="Standard"/>
        <w:snapToGrid w:val="0"/>
        <w:spacing w:line="540" w:lineRule="exact"/>
        <w:ind w:left="560" w:hanging="560"/>
        <w:rPr>
          <w:rFonts w:eastAsia="標楷體"/>
          <w:sz w:val="28"/>
        </w:rPr>
      </w:pPr>
      <w:r>
        <w:rPr>
          <w:rFonts w:eastAsia="標楷體"/>
          <w:sz w:val="28"/>
        </w:rPr>
        <w:t xml:space="preserve">                           </w:t>
      </w:r>
      <w:r>
        <w:rPr>
          <w:rFonts w:eastAsia="標楷體"/>
          <w:sz w:val="28"/>
        </w:rPr>
        <w:t>住（地）址：</w:t>
      </w:r>
    </w:p>
    <w:p w:rsidR="00C64FB9" w:rsidRDefault="00C64FB9">
      <w:pPr>
        <w:pStyle w:val="Standard"/>
        <w:snapToGrid w:val="0"/>
        <w:spacing w:line="540" w:lineRule="exact"/>
        <w:ind w:left="560" w:hanging="560"/>
        <w:rPr>
          <w:rFonts w:eastAsia="標楷體"/>
          <w:sz w:val="28"/>
        </w:rPr>
      </w:pPr>
    </w:p>
    <w:p w:rsidR="00C64FB9" w:rsidRDefault="00C64FB9">
      <w:pPr>
        <w:pStyle w:val="Standard"/>
        <w:snapToGrid w:val="0"/>
        <w:spacing w:line="540" w:lineRule="exact"/>
        <w:rPr>
          <w:rFonts w:eastAsia="標楷體"/>
          <w:sz w:val="28"/>
        </w:rPr>
      </w:pPr>
    </w:p>
    <w:p w:rsidR="00C64FB9" w:rsidRDefault="00BC57EC">
      <w:pPr>
        <w:pStyle w:val="Standard"/>
        <w:snapToGrid w:val="0"/>
        <w:spacing w:line="540" w:lineRule="exact"/>
        <w:ind w:left="560" w:hanging="560"/>
        <w:jc w:val="both"/>
        <w:rPr>
          <w:rFonts w:eastAsia="標楷體"/>
          <w:sz w:val="28"/>
        </w:rPr>
      </w:pPr>
      <w:r>
        <w:rPr>
          <w:rFonts w:eastAsia="標楷體"/>
          <w:sz w:val="28"/>
        </w:rPr>
        <w:t>中華民國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p w:rsidR="00C64FB9" w:rsidRDefault="00C64FB9">
      <w:pPr>
        <w:pStyle w:val="Standard"/>
      </w:pPr>
    </w:p>
    <w:p w:rsidR="00C64FB9" w:rsidRDefault="00C64FB9">
      <w:pPr>
        <w:pStyle w:val="Standard"/>
      </w:pPr>
    </w:p>
    <w:sectPr w:rsidR="00C64FB9">
      <w:pgSz w:w="11906" w:h="16838"/>
      <w:pgMar w:top="1247" w:right="567" w:bottom="1247" w:left="567" w:header="720" w:footer="720" w:gutter="0"/>
      <w:cols w:space="0"/>
      <w:docGrid w:type="linesAndChars" w:linePitch="360" w:charSpace="152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7EC" w:rsidRDefault="00BC57EC">
      <w:r>
        <w:separator/>
      </w:r>
    </w:p>
  </w:endnote>
  <w:endnote w:type="continuationSeparator" w:id="0">
    <w:p w:rsidR="00BC57EC" w:rsidRDefault="00BC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7EC" w:rsidRDefault="00BC57EC">
      <w:r>
        <w:rPr>
          <w:color w:val="000000"/>
        </w:rPr>
        <w:ptab w:relativeTo="margin" w:alignment="center" w:leader="none"/>
      </w:r>
    </w:p>
  </w:footnote>
  <w:footnote w:type="continuationSeparator" w:id="0">
    <w:p w:rsidR="00BC57EC" w:rsidRDefault="00BC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A213C"/>
    <w:multiLevelType w:val="multilevel"/>
    <w:tmpl w:val="5C8CC666"/>
    <w:styleLink w:val="WW8Num1"/>
    <w:lvl w:ilvl="0">
      <w:start w:val="1"/>
      <w:numFmt w:val="decimal"/>
      <w:lvlText w:val="%1、"/>
      <w:lvlJc w:val="left"/>
      <w:pPr>
        <w:ind w:left="680" w:hanging="396"/>
      </w:pPr>
      <w:rPr>
        <w:rFonts w:eastAsia="標楷體"/>
        <w:sz w:val="28"/>
        <w:szCs w:val="28"/>
      </w:rPr>
    </w:lvl>
    <w:lvl w:ilvl="1">
      <w:start w:val="1"/>
      <w:numFmt w:val="decim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decim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decimal"/>
      <w:lvlText w:val="%8、"/>
      <w:lvlJc w:val="left"/>
      <w:pPr>
        <w:ind w:left="4410" w:hanging="480"/>
      </w:pPr>
    </w:lvl>
    <w:lvl w:ilvl="8">
      <w:start w:val="1"/>
      <w:numFmt w:val="lowerRoman"/>
      <w:lvlText w:val="%9."/>
      <w:lvlJc w:val="right"/>
      <w:pPr>
        <w:ind w:left="4890" w:hanging="480"/>
      </w:pPr>
    </w:lvl>
  </w:abstractNum>
  <w:abstractNum w:abstractNumId="1" w15:restartNumberingAfterBreak="0">
    <w:nsid w:val="6C8B521F"/>
    <w:multiLevelType w:val="multilevel"/>
    <w:tmpl w:val="7E424282"/>
    <w:styleLink w:val="WW8Num2"/>
    <w:lvl w:ilvl="0">
      <w:start w:val="1"/>
      <w:numFmt w:val="decimal"/>
      <w:lvlText w:val="%1、"/>
      <w:lvlJc w:val="left"/>
      <w:pPr>
        <w:ind w:left="851" w:hanging="227"/>
      </w:pPr>
      <w:rPr>
        <w:rFonts w:eastAsia="標楷體"/>
        <w:sz w:val="28"/>
      </w:rPr>
    </w:lvl>
    <w:lvl w:ilvl="1">
      <w:start w:val="1"/>
      <w:numFmt w:val="decim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decim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decimal"/>
      <w:lvlText w:val="%8、"/>
      <w:lvlJc w:val="left"/>
      <w:pPr>
        <w:ind w:left="4140" w:hanging="480"/>
      </w:pPr>
    </w:lvl>
    <w:lvl w:ilvl="8">
      <w:start w:val="1"/>
      <w:numFmt w:val="lowerRoman"/>
      <w:lvlText w:val="%9."/>
      <w:lvlJc w:val="right"/>
      <w:pPr>
        <w:ind w:left="4620" w:hanging="480"/>
      </w:p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64FB9"/>
    <w:rsid w:val="00BC57EC"/>
    <w:rsid w:val="00C64FB9"/>
    <w:rsid w:val="00CF5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26CD4-D1AB-4C8E-AB47-FA9202F2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eastAsia="Arial" w:hAnsi="Arial" w:cs="Arial"/>
      <w:sz w:val="18"/>
      <w:szCs w:val="18"/>
    </w:rPr>
  </w:style>
  <w:style w:type="paragraph" w:customStyle="1" w:styleId="Framecontents">
    <w:name w:val="Frame contents"/>
    <w:basedOn w:val="Textbody"/>
  </w:style>
  <w:style w:type="character" w:customStyle="1" w:styleId="WW8Num1z0">
    <w:name w:val="WW8Num1z0"/>
    <w:rPr>
      <w:rFonts w:eastAsia="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使用高雄縣水利建造物搭排放水切結書</dc:title>
  <dc:creator>USER</dc:creator>
  <cp:lastModifiedBy>acer</cp:lastModifiedBy>
  <cp:revision>2</cp:revision>
  <cp:lastPrinted>2011-11-11T18:17:00Z</cp:lastPrinted>
  <dcterms:created xsi:type="dcterms:W3CDTF">2022-01-03T00:21:00Z</dcterms:created>
  <dcterms:modified xsi:type="dcterms:W3CDTF">2022-01-03T00:21:00Z</dcterms:modified>
</cp:coreProperties>
</file>