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39523" w14:textId="77777777" w:rsidR="00532FAE" w:rsidRDefault="00532FAE" w:rsidP="00532FAE">
      <w:r>
        <w:rPr>
          <w:rFonts w:hint="eastAsia"/>
        </w:rPr>
        <w:t>11</w:t>
      </w:r>
      <w:r>
        <w:rPr>
          <w:rFonts w:hint="eastAsia"/>
        </w:rPr>
        <w:t>2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消費者保護宣導</w:t>
      </w:r>
    </w:p>
    <w:p w14:paraId="14395C2C" w14:textId="77777777" w:rsidR="00532FAE" w:rsidRDefault="00532FAE" w:rsidP="00532FAE">
      <w:pPr>
        <w:rPr>
          <w:rFonts w:hint="eastAsia"/>
        </w:rPr>
      </w:pPr>
    </w:p>
    <w:p w14:paraId="740ABB4F" w14:textId="51F05617" w:rsidR="00532FAE" w:rsidRDefault="00532FAE" w:rsidP="00532FAE">
      <w:pPr>
        <w:rPr>
          <w:rFonts w:hint="eastAsia"/>
        </w:rPr>
      </w:pPr>
      <w:r>
        <w:rPr>
          <w:rFonts w:hint="eastAsia"/>
        </w:rPr>
        <w:t>謹慎防疫、聰明消費</w:t>
      </w:r>
      <w:proofErr w:type="gramStart"/>
      <w:r>
        <w:rPr>
          <w:rFonts w:hint="eastAsia"/>
        </w:rPr>
        <w:t>—</w:t>
      </w:r>
      <w:proofErr w:type="gramEnd"/>
      <w:r>
        <w:rPr>
          <w:rFonts w:hint="eastAsia"/>
        </w:rPr>
        <w:t>防疫消費要注意</w:t>
      </w:r>
    </w:p>
    <w:p w14:paraId="2D1C6735" w14:textId="02C37527" w:rsidR="00532FAE" w:rsidRDefault="00532FAE" w:rsidP="00532FA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防疫</w:t>
      </w:r>
      <w:proofErr w:type="gramStart"/>
      <w:r>
        <w:rPr>
          <w:rFonts w:hint="eastAsia"/>
        </w:rPr>
        <w:t>期間，</w:t>
      </w:r>
      <w:proofErr w:type="gramEnd"/>
      <w:r>
        <w:rPr>
          <w:rFonts w:hint="eastAsia"/>
        </w:rPr>
        <w:t>消費者基於消毒、環境清潔或防疫需求，對酒精、醫療用</w:t>
      </w:r>
      <w:proofErr w:type="gramStart"/>
      <w:r>
        <w:rPr>
          <w:rFonts w:hint="eastAsia"/>
        </w:rPr>
        <w:t>血氧機及</w:t>
      </w:r>
      <w:proofErr w:type="gramEnd"/>
      <w:r>
        <w:rPr>
          <w:rFonts w:hint="eastAsia"/>
        </w:rPr>
        <w:t>COVID-19</w:t>
      </w:r>
      <w:r>
        <w:rPr>
          <w:rFonts w:hint="eastAsia"/>
        </w:rPr>
        <w:t>家用</w:t>
      </w:r>
      <w:proofErr w:type="gramStart"/>
      <w:r>
        <w:rPr>
          <w:rFonts w:hint="eastAsia"/>
        </w:rPr>
        <w:t>快篩試劑</w:t>
      </w:r>
      <w:proofErr w:type="gramEnd"/>
      <w:r>
        <w:rPr>
          <w:rFonts w:hint="eastAsia"/>
        </w:rPr>
        <w:t>（下稱快</w:t>
      </w:r>
      <w:proofErr w:type="gramStart"/>
      <w:r>
        <w:rPr>
          <w:rFonts w:hint="eastAsia"/>
        </w:rPr>
        <w:t>篩</w:t>
      </w:r>
      <w:proofErr w:type="gramEnd"/>
      <w:r>
        <w:rPr>
          <w:rFonts w:hint="eastAsia"/>
        </w:rPr>
        <w:t>試劑）等防疫類商品的需求激增。行政院消費者保護處（下稱行政院消保處）針對民眾反映及主動查核方式發現疑似違規案件，移請衛生福利部食品藥物管理署（下稱食藥署）、法務部調查局（下稱調查局）及公平交易委員會（下稱公平會）查處共</w:t>
      </w:r>
      <w:r>
        <w:rPr>
          <w:rFonts w:hint="eastAsia"/>
        </w:rPr>
        <w:t>30</w:t>
      </w:r>
      <w:r>
        <w:rPr>
          <w:rFonts w:hint="eastAsia"/>
        </w:rPr>
        <w:t>件，並提醒消費者，即使是防疫</w:t>
      </w:r>
      <w:proofErr w:type="gramStart"/>
      <w:r>
        <w:rPr>
          <w:rFonts w:hint="eastAsia"/>
        </w:rPr>
        <w:t>期間，</w:t>
      </w:r>
      <w:proofErr w:type="gramEnd"/>
      <w:r>
        <w:rPr>
          <w:rFonts w:hint="eastAsia"/>
        </w:rPr>
        <w:t>仍應謹慎消費，以維自身權益。</w:t>
      </w:r>
    </w:p>
    <w:p w14:paraId="35B016B3" w14:textId="73EBF82B" w:rsidR="00532FAE" w:rsidRDefault="00532FAE" w:rsidP="00532FA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行政院消費者保護處（下稱行政院消保處）呼籲消費者注意，酒精商品可分為藥用酒精及一般酒精商品兩類。其中藥用酒精係屬乙類成藥，業者須經衛生主管機關核准登記並領得許可執照始得販售；至醫療用血</w:t>
      </w:r>
      <w:proofErr w:type="gramStart"/>
      <w:r>
        <w:rPr>
          <w:rFonts w:hint="eastAsia"/>
        </w:rPr>
        <w:t>氧機及快篩試劑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因均屬醫療</w:t>
      </w:r>
      <w:proofErr w:type="gramEnd"/>
      <w:r>
        <w:rPr>
          <w:rFonts w:hint="eastAsia"/>
        </w:rPr>
        <w:t>用品，業者則須取得醫療器材販售許可證方能銷售。所以消費者在選購時，應注意有無相關登記證明文件及許可字號；另由於現階段衛生福利部尚未開放醫療用血</w:t>
      </w:r>
      <w:proofErr w:type="gramStart"/>
      <w:r>
        <w:rPr>
          <w:rFonts w:hint="eastAsia"/>
        </w:rPr>
        <w:t>氧機及快篩試劑</w:t>
      </w:r>
      <w:proofErr w:type="gramEnd"/>
      <w:r>
        <w:rPr>
          <w:rFonts w:hint="eastAsia"/>
        </w:rPr>
        <w:t>得於網路販售，消費者更應避免於網路購買，才不致權益受損。</w:t>
      </w:r>
      <w:r>
        <w:rPr>
          <w:rFonts w:hint="eastAsia"/>
        </w:rPr>
        <w:t xml:space="preserve"> </w:t>
      </w:r>
    </w:p>
    <w:p w14:paraId="3F639E94" w14:textId="62E6717F" w:rsidR="00532FAE" w:rsidRDefault="00532FAE" w:rsidP="00532FA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行政院消保處提醒業者，為維護消費者權益，業者應依法販售相關商品，切勿以身試法：</w:t>
      </w:r>
    </w:p>
    <w:p w14:paraId="6BC76D87" w14:textId="77777777" w:rsidR="00532FAE" w:rsidRDefault="00532FAE" w:rsidP="00532FAE">
      <w:pPr>
        <w:rPr>
          <w:rFonts w:hint="eastAsia"/>
        </w:rPr>
      </w:pPr>
      <w:r>
        <w:rPr>
          <w:rFonts w:hint="eastAsia"/>
        </w:rPr>
        <w:t>一、藥事法及醫療器材管理法</w:t>
      </w:r>
    </w:p>
    <w:p w14:paraId="5CC1C51C" w14:textId="77777777" w:rsidR="00532FAE" w:rsidRDefault="00532FAE" w:rsidP="00532FAE">
      <w:pPr>
        <w:rPr>
          <w:rFonts w:hint="eastAsia"/>
        </w:rPr>
      </w:pPr>
      <w:r>
        <w:rPr>
          <w:rFonts w:hint="eastAsia"/>
        </w:rPr>
        <w:t>（一）有關藥用酒精，非經主管機關核准登記並領得許可執照而販售者，將移</w:t>
      </w:r>
      <w:proofErr w:type="gramStart"/>
      <w:r>
        <w:rPr>
          <w:rFonts w:hint="eastAsia"/>
        </w:rPr>
        <w:t>請食藥署</w:t>
      </w:r>
      <w:proofErr w:type="gramEnd"/>
      <w:r>
        <w:rPr>
          <w:rFonts w:hint="eastAsia"/>
        </w:rPr>
        <w:t>查處；</w:t>
      </w:r>
      <w:proofErr w:type="gramStart"/>
      <w:r>
        <w:rPr>
          <w:rFonts w:hint="eastAsia"/>
        </w:rPr>
        <w:t>經食藥署</w:t>
      </w:r>
      <w:proofErr w:type="gramEnd"/>
      <w:r>
        <w:rPr>
          <w:rFonts w:hint="eastAsia"/>
        </w:rPr>
        <w:t>認定違反藥事法第</w:t>
      </w:r>
      <w:r>
        <w:rPr>
          <w:rFonts w:hint="eastAsia"/>
        </w:rPr>
        <w:t>27</w:t>
      </w:r>
      <w:r>
        <w:rPr>
          <w:rFonts w:hint="eastAsia"/>
        </w:rPr>
        <w:t>條第</w:t>
      </w:r>
      <w:r>
        <w:rPr>
          <w:rFonts w:hint="eastAsia"/>
        </w:rPr>
        <w:t>1</w:t>
      </w:r>
      <w:r>
        <w:rPr>
          <w:rFonts w:hint="eastAsia"/>
        </w:rPr>
        <w:t>項規定後，將依同法第</w:t>
      </w:r>
      <w:r>
        <w:rPr>
          <w:rFonts w:hint="eastAsia"/>
        </w:rPr>
        <w:t>92</w:t>
      </w:r>
      <w:r>
        <w:rPr>
          <w:rFonts w:hint="eastAsia"/>
        </w:rPr>
        <w:t>條規定處新臺幣（下同）</w:t>
      </w:r>
      <w:r>
        <w:rPr>
          <w:rFonts w:hint="eastAsia"/>
        </w:rPr>
        <w:t>3</w:t>
      </w:r>
      <w:r>
        <w:rPr>
          <w:rFonts w:hint="eastAsia"/>
        </w:rPr>
        <w:t>萬元以上</w:t>
      </w:r>
      <w:r>
        <w:rPr>
          <w:rFonts w:hint="eastAsia"/>
        </w:rPr>
        <w:t>200</w:t>
      </w:r>
      <w:r>
        <w:rPr>
          <w:rFonts w:hint="eastAsia"/>
        </w:rPr>
        <w:t>萬元以下罰鍰。</w:t>
      </w:r>
    </w:p>
    <w:p w14:paraId="10B3A0C3" w14:textId="77777777" w:rsidR="00532FAE" w:rsidRDefault="00532FAE" w:rsidP="00532FAE">
      <w:pPr>
        <w:rPr>
          <w:rFonts w:hint="eastAsia"/>
        </w:rPr>
      </w:pPr>
      <w:r>
        <w:rPr>
          <w:rFonts w:hint="eastAsia"/>
        </w:rPr>
        <w:t>（二）有關醫療用血</w:t>
      </w:r>
      <w:proofErr w:type="gramStart"/>
      <w:r>
        <w:rPr>
          <w:rFonts w:hint="eastAsia"/>
        </w:rPr>
        <w:t>氧機及快篩試劑</w:t>
      </w:r>
      <w:proofErr w:type="gramEnd"/>
      <w:r>
        <w:rPr>
          <w:rFonts w:hint="eastAsia"/>
        </w:rPr>
        <w:t>，非經主管機關核准登記並領得許可執照而販售，或逕自於網路販售者，將移</w:t>
      </w:r>
      <w:proofErr w:type="gramStart"/>
      <w:r>
        <w:rPr>
          <w:rFonts w:hint="eastAsia"/>
        </w:rPr>
        <w:t>請食藥署</w:t>
      </w:r>
      <w:proofErr w:type="gramEnd"/>
      <w:r>
        <w:rPr>
          <w:rFonts w:hint="eastAsia"/>
        </w:rPr>
        <w:t>查處；</w:t>
      </w:r>
      <w:proofErr w:type="gramStart"/>
      <w:r>
        <w:rPr>
          <w:rFonts w:hint="eastAsia"/>
        </w:rPr>
        <w:t>經食藥署</w:t>
      </w:r>
      <w:proofErr w:type="gramEnd"/>
      <w:r>
        <w:rPr>
          <w:rFonts w:hint="eastAsia"/>
        </w:rPr>
        <w:t>認定違反醫療器材管理法第</w:t>
      </w:r>
      <w:r>
        <w:rPr>
          <w:rFonts w:hint="eastAsia"/>
        </w:rPr>
        <w:t>13</w:t>
      </w:r>
      <w:r>
        <w:rPr>
          <w:rFonts w:hint="eastAsia"/>
        </w:rPr>
        <w:t>條第</w:t>
      </w:r>
      <w:r>
        <w:rPr>
          <w:rFonts w:hint="eastAsia"/>
        </w:rPr>
        <w:t>1</w:t>
      </w:r>
      <w:r>
        <w:rPr>
          <w:rFonts w:hint="eastAsia"/>
        </w:rPr>
        <w:t>項規定後，將依同法第</w:t>
      </w:r>
      <w:r>
        <w:rPr>
          <w:rFonts w:hint="eastAsia"/>
        </w:rPr>
        <w:t>70</w:t>
      </w:r>
      <w:r>
        <w:rPr>
          <w:rFonts w:hint="eastAsia"/>
        </w:rPr>
        <w:t>條第</w:t>
      </w:r>
      <w:r>
        <w:rPr>
          <w:rFonts w:hint="eastAsia"/>
        </w:rPr>
        <w:t>1</w:t>
      </w:r>
      <w:r>
        <w:rPr>
          <w:rFonts w:hint="eastAsia"/>
        </w:rPr>
        <w:t>項第</w:t>
      </w:r>
      <w:r>
        <w:rPr>
          <w:rFonts w:hint="eastAsia"/>
        </w:rPr>
        <w:t>1</w:t>
      </w:r>
      <w:r>
        <w:rPr>
          <w:rFonts w:hint="eastAsia"/>
        </w:rPr>
        <w:t>款規定處</w:t>
      </w:r>
      <w:r>
        <w:rPr>
          <w:rFonts w:hint="eastAsia"/>
        </w:rPr>
        <w:t>3</w:t>
      </w:r>
      <w:r>
        <w:rPr>
          <w:rFonts w:hint="eastAsia"/>
        </w:rPr>
        <w:t>萬元以上</w:t>
      </w:r>
      <w:r>
        <w:rPr>
          <w:rFonts w:hint="eastAsia"/>
        </w:rPr>
        <w:t>100</w:t>
      </w:r>
      <w:r>
        <w:rPr>
          <w:rFonts w:hint="eastAsia"/>
        </w:rPr>
        <w:t>萬元以下罰鍰。</w:t>
      </w:r>
    </w:p>
    <w:p w14:paraId="562B074B" w14:textId="77777777" w:rsidR="00532FAE" w:rsidRDefault="00532FAE" w:rsidP="00532FAE">
      <w:pPr>
        <w:rPr>
          <w:rFonts w:hint="eastAsia"/>
        </w:rPr>
      </w:pPr>
      <w:r>
        <w:rPr>
          <w:rFonts w:hint="eastAsia"/>
        </w:rPr>
        <w:t>二、嚴重特殊傳染性肺炎防治及紓困振興特別條例</w:t>
      </w:r>
    </w:p>
    <w:p w14:paraId="4BC3B9C3" w14:textId="77777777" w:rsidR="00532FAE" w:rsidRDefault="00532FAE" w:rsidP="00532FA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只要是領有藥品許可證之藥用酒精，抑或是經過嚴重特殊傳染性</w:t>
      </w:r>
      <w:proofErr w:type="gramStart"/>
      <w:r>
        <w:rPr>
          <w:rFonts w:hint="eastAsia"/>
        </w:rPr>
        <w:t>疫</w:t>
      </w:r>
      <w:proofErr w:type="gramEnd"/>
      <w:r>
        <w:rPr>
          <w:rFonts w:hint="eastAsia"/>
        </w:rPr>
        <w:t>情肺炎中央疫情指揮中心所同意產銷之防疫清潔用酒精，</w:t>
      </w:r>
      <w:proofErr w:type="gramStart"/>
      <w:r>
        <w:rPr>
          <w:rFonts w:hint="eastAsia"/>
        </w:rPr>
        <w:t>目前均已屬</w:t>
      </w:r>
      <w:proofErr w:type="gramEnd"/>
      <w:r>
        <w:rPr>
          <w:rFonts w:hint="eastAsia"/>
        </w:rPr>
        <w:t>衛生福利部公告之防疫物資。</w:t>
      </w:r>
      <w:proofErr w:type="gramStart"/>
      <w:r>
        <w:rPr>
          <w:rFonts w:hint="eastAsia"/>
        </w:rPr>
        <w:t>倘涉有</w:t>
      </w:r>
      <w:proofErr w:type="gramEnd"/>
      <w:r>
        <w:rPr>
          <w:rFonts w:hint="eastAsia"/>
        </w:rPr>
        <w:t>哄抬價格與不正當囤積等情，例如：業者見民眾對酒精需求急迫殷切，認有機可乘，遂藉機哄抬藥用酒精之價格，將其原已販售藥用酒精之價格提高約</w:t>
      </w:r>
      <w:r>
        <w:rPr>
          <w:rFonts w:hint="eastAsia"/>
        </w:rPr>
        <w:t>2</w:t>
      </w:r>
      <w:r>
        <w:rPr>
          <w:rFonts w:hint="eastAsia"/>
        </w:rPr>
        <w:t>至</w:t>
      </w:r>
      <w:r>
        <w:rPr>
          <w:rFonts w:hint="eastAsia"/>
        </w:rPr>
        <w:t>3</w:t>
      </w:r>
      <w:r>
        <w:rPr>
          <w:rFonts w:hint="eastAsia"/>
        </w:rPr>
        <w:t>倍不等，將移請調查局查處。類此案件，如經偵查機關後續認定違反該條例第</w:t>
      </w:r>
      <w:r>
        <w:rPr>
          <w:rFonts w:hint="eastAsia"/>
        </w:rPr>
        <w:t>12</w:t>
      </w:r>
      <w:r>
        <w:rPr>
          <w:rFonts w:hint="eastAsia"/>
        </w:rPr>
        <w:t>條等相關規定並起訴後，將面臨</w:t>
      </w:r>
      <w:r>
        <w:rPr>
          <w:rFonts w:hint="eastAsia"/>
        </w:rPr>
        <w:t>5</w:t>
      </w:r>
      <w:r>
        <w:rPr>
          <w:rFonts w:hint="eastAsia"/>
        </w:rPr>
        <w:t>年以下有期徒刑且得</w:t>
      </w:r>
      <w:proofErr w:type="gramStart"/>
      <w:r>
        <w:rPr>
          <w:rFonts w:hint="eastAsia"/>
        </w:rPr>
        <w:t>併</w:t>
      </w:r>
      <w:proofErr w:type="gramEnd"/>
      <w:r>
        <w:rPr>
          <w:rFonts w:hint="eastAsia"/>
        </w:rPr>
        <w:t>科</w:t>
      </w:r>
      <w:r>
        <w:rPr>
          <w:rFonts w:hint="eastAsia"/>
        </w:rPr>
        <w:t>500</w:t>
      </w:r>
      <w:r>
        <w:rPr>
          <w:rFonts w:hint="eastAsia"/>
        </w:rPr>
        <w:t>萬元罰金之刑責。</w:t>
      </w:r>
    </w:p>
    <w:p w14:paraId="2EBA4ECC" w14:textId="77777777" w:rsidR="00532FAE" w:rsidRDefault="00532FAE" w:rsidP="00532FAE">
      <w:pPr>
        <w:rPr>
          <w:rFonts w:hint="eastAsia"/>
        </w:rPr>
      </w:pPr>
      <w:r>
        <w:rPr>
          <w:rFonts w:hint="eastAsia"/>
        </w:rPr>
        <w:t>三、公平交易法</w:t>
      </w:r>
    </w:p>
    <w:p w14:paraId="3C6DC399" w14:textId="77777777" w:rsidR="00532FAE" w:rsidRDefault="00532FAE" w:rsidP="00532FA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如業者之間有以契約、協議或其他方式之合意共同調漲酒精、醫療用血</w:t>
      </w:r>
      <w:proofErr w:type="gramStart"/>
      <w:r>
        <w:rPr>
          <w:rFonts w:hint="eastAsia"/>
        </w:rPr>
        <w:t>氧機及快篩試劑</w:t>
      </w:r>
      <w:proofErr w:type="gramEnd"/>
      <w:r>
        <w:rPr>
          <w:rFonts w:hint="eastAsia"/>
        </w:rPr>
        <w:t>等防疫類商品價格情事，而足以影響市場供需功能者，因可能涉及聯合行為，將移請公平會查處。經公平會認定確有聯合行為並違反公平交易</w:t>
      </w:r>
      <w:r>
        <w:rPr>
          <w:rFonts w:hint="eastAsia"/>
        </w:rPr>
        <w:lastRenderedPageBreak/>
        <w:t>法第</w:t>
      </w:r>
      <w:r>
        <w:rPr>
          <w:rFonts w:hint="eastAsia"/>
        </w:rPr>
        <w:t>15</w:t>
      </w:r>
      <w:r>
        <w:rPr>
          <w:rFonts w:hint="eastAsia"/>
        </w:rPr>
        <w:t>條後，將依同法第</w:t>
      </w:r>
      <w:r>
        <w:rPr>
          <w:rFonts w:hint="eastAsia"/>
        </w:rPr>
        <w:t>40</w:t>
      </w:r>
      <w:r>
        <w:rPr>
          <w:rFonts w:hint="eastAsia"/>
        </w:rPr>
        <w:t>條第</w:t>
      </w:r>
      <w:r>
        <w:rPr>
          <w:rFonts w:hint="eastAsia"/>
        </w:rPr>
        <w:t>1</w:t>
      </w:r>
      <w:r>
        <w:rPr>
          <w:rFonts w:hint="eastAsia"/>
        </w:rPr>
        <w:t>項規定，最高可處</w:t>
      </w:r>
      <w:r>
        <w:rPr>
          <w:rFonts w:hint="eastAsia"/>
        </w:rPr>
        <w:t>5,000</w:t>
      </w:r>
      <w:r>
        <w:rPr>
          <w:rFonts w:hint="eastAsia"/>
        </w:rPr>
        <w:t>萬元罰鍰；若情節重大，公平會還可依同條文第</w:t>
      </w:r>
      <w:r>
        <w:rPr>
          <w:rFonts w:hint="eastAsia"/>
        </w:rPr>
        <w:t>2</w:t>
      </w:r>
      <w:r>
        <w:rPr>
          <w:rFonts w:hint="eastAsia"/>
        </w:rPr>
        <w:t>項規定，處上一會計年度銷售金額</w:t>
      </w:r>
      <w:r>
        <w:rPr>
          <w:rFonts w:hint="eastAsia"/>
        </w:rPr>
        <w:t>10%</w:t>
      </w:r>
      <w:r>
        <w:rPr>
          <w:rFonts w:hint="eastAsia"/>
        </w:rPr>
        <w:t>以下罰鍰。</w:t>
      </w:r>
    </w:p>
    <w:p w14:paraId="6803444E" w14:textId="48BB6E86" w:rsidR="00AC70A7" w:rsidRDefault="00532FAE" w:rsidP="00532FAE">
      <w:r>
        <w:rPr>
          <w:rFonts w:hint="eastAsia"/>
        </w:rPr>
        <w:t xml:space="preserve">    </w:t>
      </w:r>
      <w:r>
        <w:rPr>
          <w:rFonts w:hint="eastAsia"/>
        </w:rPr>
        <w:t>以往香港消委會及美國</w:t>
      </w:r>
      <w:r>
        <w:rPr>
          <w:rFonts w:hint="eastAsia"/>
        </w:rPr>
        <w:t>FDA</w:t>
      </w:r>
      <w:r>
        <w:rPr>
          <w:rFonts w:hint="eastAsia"/>
        </w:rPr>
        <w:t>曾發現部分酒精及乾洗手商品含有甲醇，行政院消保處再次提醒消費者，即使是防疫</w:t>
      </w:r>
      <w:proofErr w:type="gramStart"/>
      <w:r>
        <w:rPr>
          <w:rFonts w:hint="eastAsia"/>
        </w:rPr>
        <w:t>期間，</w:t>
      </w:r>
      <w:proofErr w:type="gramEnd"/>
      <w:r>
        <w:rPr>
          <w:rFonts w:hint="eastAsia"/>
        </w:rPr>
        <w:t>仍應謹慎消費。選購市售防疫商品，應注意其標示是否確實，切勿購買標示不清或來路不明的商品；如有疑慮，</w:t>
      </w:r>
      <w:proofErr w:type="gramStart"/>
      <w:r>
        <w:rPr>
          <w:rFonts w:hint="eastAsia"/>
        </w:rPr>
        <w:t>消費者可貨比</w:t>
      </w:r>
      <w:proofErr w:type="gramEnd"/>
      <w:r>
        <w:rPr>
          <w:rFonts w:hint="eastAsia"/>
        </w:rPr>
        <w:t>三家，謹慎防疫、聰明消費。多一分留心，就多一分安心，良好的消費環境有賴你我的共同維繫。</w:t>
      </w:r>
    </w:p>
    <w:sectPr w:rsidR="00AC70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FAE"/>
    <w:rsid w:val="00532FAE"/>
    <w:rsid w:val="00AC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DB69A"/>
  <w15:chartTrackingRefBased/>
  <w15:docId w15:val="{5153F3F7-B333-44B8-BDBE-772554E3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鎮公所 鹿港</dc:creator>
  <cp:keywords/>
  <dc:description/>
  <cp:lastModifiedBy>鎮公所 鹿港</cp:lastModifiedBy>
  <cp:revision>1</cp:revision>
  <dcterms:created xsi:type="dcterms:W3CDTF">2023-11-07T07:08:00Z</dcterms:created>
  <dcterms:modified xsi:type="dcterms:W3CDTF">2023-11-07T07:10:00Z</dcterms:modified>
</cp:coreProperties>
</file>